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C0C" w:rsidRPr="00161C0C" w:rsidRDefault="00161C0C" w:rsidP="00161C0C">
      <w:pPr>
        <w:spacing w:line="360" w:lineRule="auto"/>
        <w:ind w:firstLine="708"/>
        <w:jc w:val="center"/>
        <w:rPr>
          <w:rFonts w:ascii="Times New Roman" w:hAnsi="Times New Roman" w:cs="Times New Roman"/>
          <w:sz w:val="28"/>
          <w:szCs w:val="28"/>
        </w:rPr>
      </w:pPr>
      <w:bookmarkStart w:id="0" w:name="_GoBack"/>
      <w:bookmarkEnd w:id="0"/>
      <w:r w:rsidRPr="00161C0C">
        <w:rPr>
          <w:rFonts w:ascii="Times New Roman" w:hAnsi="Times New Roman" w:cs="Times New Roman"/>
          <w:b/>
          <w:sz w:val="28"/>
          <w:szCs w:val="28"/>
        </w:rPr>
        <w:t>Вариант 3</w:t>
      </w:r>
    </w:p>
    <w:p w:rsidR="00161C0C" w:rsidRDefault="00161C0C" w:rsidP="00161C0C">
      <w:pPr>
        <w:spacing w:line="360" w:lineRule="auto"/>
        <w:ind w:firstLine="708"/>
        <w:jc w:val="both"/>
        <w:rPr>
          <w:rFonts w:ascii="Times New Roman" w:hAnsi="Times New Roman" w:cs="Times New Roman"/>
          <w:sz w:val="28"/>
          <w:szCs w:val="28"/>
        </w:rPr>
      </w:pPr>
      <w:r w:rsidRPr="00161C0C">
        <w:rPr>
          <w:rFonts w:ascii="Times New Roman" w:hAnsi="Times New Roman" w:cs="Times New Roman"/>
          <w:b/>
          <w:i/>
          <w:sz w:val="28"/>
          <w:szCs w:val="28"/>
        </w:rPr>
        <w:t>Задача 1</w:t>
      </w:r>
      <w:r w:rsidRPr="00161C0C">
        <w:rPr>
          <w:rFonts w:ascii="Times New Roman" w:hAnsi="Times New Roman" w:cs="Times New Roman"/>
          <w:sz w:val="28"/>
          <w:szCs w:val="28"/>
        </w:rPr>
        <w:t xml:space="preserve"> </w:t>
      </w:r>
    </w:p>
    <w:p w:rsidR="00357DA1" w:rsidRDefault="00161C0C" w:rsidP="00161C0C">
      <w:pPr>
        <w:spacing w:line="360" w:lineRule="auto"/>
        <w:ind w:firstLine="708"/>
        <w:jc w:val="both"/>
        <w:rPr>
          <w:rFonts w:ascii="Times New Roman" w:hAnsi="Times New Roman" w:cs="Times New Roman"/>
          <w:sz w:val="28"/>
          <w:szCs w:val="28"/>
        </w:rPr>
      </w:pPr>
      <w:r w:rsidRPr="00161C0C">
        <w:rPr>
          <w:rFonts w:ascii="Times New Roman" w:hAnsi="Times New Roman" w:cs="Times New Roman"/>
          <w:sz w:val="28"/>
          <w:szCs w:val="28"/>
        </w:rPr>
        <w:t xml:space="preserve">Приказом по заводу водитель Гаврилов был уволен по собственному желанию. Но вскоре Гаврилов обратился в районный суд с иском о восстановлении на работе, ссылаясь на то, что заявление об увольнении он не подавал. Представитель ответчика пояснил в суде, что Гаврилов, поссорившись со своим непосредственным начальником, пришел в отдел кадров и устно заявил, что больше на заводе работать не собирается. На следующий день, а также в последующие две недели он на работу не вышел, и был уволен. По данному факту Гаврилов пояснил, что из-за конфликта на работе у него обострилась гипертоническая болезнь, он получил больничный лист, поэтому и не выходил на работу, а когда вышел, то ему дали для ознакомления приказ о прекращении трудового договора. </w:t>
      </w:r>
    </w:p>
    <w:p w:rsidR="00357DA1" w:rsidRDefault="00161C0C" w:rsidP="00161C0C">
      <w:pPr>
        <w:spacing w:line="360" w:lineRule="auto"/>
        <w:ind w:firstLine="708"/>
        <w:jc w:val="both"/>
        <w:rPr>
          <w:rFonts w:ascii="Times New Roman" w:hAnsi="Times New Roman" w:cs="Times New Roman"/>
          <w:sz w:val="28"/>
          <w:szCs w:val="28"/>
        </w:rPr>
      </w:pPr>
      <w:r w:rsidRPr="00161C0C">
        <w:rPr>
          <w:rFonts w:ascii="Times New Roman" w:hAnsi="Times New Roman" w:cs="Times New Roman"/>
          <w:sz w:val="28"/>
          <w:szCs w:val="28"/>
        </w:rPr>
        <w:t xml:space="preserve">Вопрос: Какое решение должен вынести суд? </w:t>
      </w:r>
    </w:p>
    <w:p w:rsidR="00FF6334" w:rsidRDefault="00357DA1" w:rsidP="00FF6334">
      <w:pPr>
        <w:spacing w:line="360" w:lineRule="auto"/>
        <w:ind w:firstLine="708"/>
        <w:jc w:val="both"/>
        <w:rPr>
          <w:rFonts w:ascii="Times New Roman" w:hAnsi="Times New Roman" w:cs="Times New Roman"/>
          <w:b/>
          <w:i/>
          <w:sz w:val="28"/>
          <w:szCs w:val="28"/>
        </w:rPr>
      </w:pPr>
      <w:r w:rsidRPr="00357DA1">
        <w:rPr>
          <w:rFonts w:ascii="Times New Roman" w:hAnsi="Times New Roman" w:cs="Times New Roman"/>
          <w:b/>
          <w:i/>
          <w:sz w:val="28"/>
          <w:szCs w:val="28"/>
        </w:rPr>
        <w:t>Решение</w:t>
      </w:r>
    </w:p>
    <w:p w:rsidR="00FF6334" w:rsidRDefault="00FF6334" w:rsidP="009D038E">
      <w:pPr>
        <w:spacing w:after="0" w:line="312" w:lineRule="auto"/>
        <w:ind w:firstLine="708"/>
        <w:jc w:val="both"/>
        <w:rPr>
          <w:rFonts w:ascii="Times New Roman" w:hAnsi="Times New Roman" w:cs="Times New Roman"/>
          <w:sz w:val="28"/>
          <w:szCs w:val="28"/>
        </w:rPr>
      </w:pPr>
      <w:r>
        <w:rPr>
          <w:rFonts w:ascii="Times New Roman" w:hAnsi="Times New Roman" w:cs="Times New Roman"/>
          <w:sz w:val="28"/>
          <w:szCs w:val="28"/>
        </w:rPr>
        <w:t>Гаврилов был уволен работодателем по собственному желанию по ст. 80 ТК РФ р</w:t>
      </w:r>
      <w:r w:rsidRPr="00FF6334">
        <w:rPr>
          <w:rFonts w:ascii="Times New Roman" w:hAnsi="Times New Roman" w:cs="Times New Roman"/>
          <w:sz w:val="28"/>
          <w:szCs w:val="28"/>
        </w:rPr>
        <w:t>аботник имеет право расторгнуть трудовой договор, предупредив об этом работодателя в письменной форме не позднее чем за две недели, если иной срок не установлен настоящим Кодексом или иным федеральным законом. Течение указанного срока начинается на следующий день после получения работодателем заявления работника об увольнении.</w:t>
      </w:r>
    </w:p>
    <w:p w:rsidR="00FF6334" w:rsidRDefault="00FF6334" w:rsidP="009D038E">
      <w:pPr>
        <w:spacing w:after="0" w:line="312" w:lineRule="auto"/>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издания приказа о прекращении трудового договора является заявление работника.</w:t>
      </w:r>
    </w:p>
    <w:p w:rsidR="00FF6334" w:rsidRDefault="00FF6334" w:rsidP="00FF6334">
      <w:pPr>
        <w:spacing w:line="312" w:lineRule="auto"/>
        <w:ind w:firstLine="540"/>
        <w:jc w:val="both"/>
        <w:rPr>
          <w:rFonts w:ascii="Times New Roman" w:hAnsi="Times New Roman" w:cs="Times New Roman"/>
          <w:sz w:val="28"/>
          <w:szCs w:val="28"/>
        </w:rPr>
      </w:pPr>
      <w:r>
        <w:rPr>
          <w:rFonts w:ascii="Times New Roman" w:hAnsi="Times New Roman" w:cs="Times New Roman"/>
          <w:sz w:val="28"/>
          <w:szCs w:val="28"/>
        </w:rPr>
        <w:t>Однако, заявление от Гаврилова работодателю не поступало, а значит приказ о прекращении трудового договора не мог быть издан</w:t>
      </w:r>
      <w:r w:rsidR="009D038E">
        <w:rPr>
          <w:rFonts w:ascii="Times New Roman" w:hAnsi="Times New Roman" w:cs="Times New Roman"/>
          <w:sz w:val="28"/>
          <w:szCs w:val="28"/>
        </w:rPr>
        <w:t>.</w:t>
      </w:r>
    </w:p>
    <w:p w:rsidR="009D038E" w:rsidRPr="00725B19" w:rsidRDefault="009D038E" w:rsidP="00FF6334">
      <w:pPr>
        <w:spacing w:line="312" w:lineRule="auto"/>
        <w:ind w:firstLine="540"/>
        <w:jc w:val="both"/>
        <w:rPr>
          <w:rFonts w:ascii="Times New Roman" w:hAnsi="Times New Roman" w:cs="Times New Roman"/>
          <w:sz w:val="28"/>
          <w:szCs w:val="28"/>
        </w:rPr>
      </w:pPr>
      <w:r w:rsidRPr="00725B19">
        <w:rPr>
          <w:rFonts w:ascii="Times New Roman" w:hAnsi="Times New Roman" w:cs="Times New Roman"/>
          <w:sz w:val="28"/>
          <w:szCs w:val="28"/>
        </w:rPr>
        <w:t>Таким образом, действия работодателя неправомерны.</w:t>
      </w:r>
    </w:p>
    <w:p w:rsidR="009D038E" w:rsidRPr="00725B19" w:rsidRDefault="009D038E" w:rsidP="009D038E">
      <w:pPr>
        <w:spacing w:after="0" w:line="312" w:lineRule="auto"/>
        <w:ind w:firstLine="540"/>
        <w:jc w:val="both"/>
        <w:rPr>
          <w:rFonts w:ascii="Times New Roman" w:hAnsi="Times New Roman" w:cs="Times New Roman"/>
          <w:sz w:val="28"/>
          <w:szCs w:val="28"/>
        </w:rPr>
      </w:pPr>
      <w:r w:rsidRPr="00725B19">
        <w:rPr>
          <w:rFonts w:ascii="Times New Roman" w:hAnsi="Times New Roman" w:cs="Times New Roman"/>
          <w:sz w:val="28"/>
          <w:szCs w:val="28"/>
        </w:rPr>
        <w:t xml:space="preserve">Если работодатель посчитал необходимым уволить работника Гаврилова, то </w:t>
      </w:r>
      <w:r w:rsidR="00C54390">
        <w:rPr>
          <w:rFonts w:ascii="Times New Roman" w:hAnsi="Times New Roman" w:cs="Times New Roman"/>
          <w:sz w:val="28"/>
          <w:szCs w:val="28"/>
        </w:rPr>
        <w:t>только</w:t>
      </w:r>
      <w:r w:rsidRPr="00725B19">
        <w:rPr>
          <w:rFonts w:ascii="Times New Roman" w:hAnsi="Times New Roman" w:cs="Times New Roman"/>
          <w:sz w:val="28"/>
          <w:szCs w:val="28"/>
        </w:rPr>
        <w:t xml:space="preserve"> основываясь на статье 81 ТК РФ</w:t>
      </w:r>
      <w:r w:rsidR="00BB356F" w:rsidRPr="00725B19">
        <w:rPr>
          <w:rFonts w:ascii="Times New Roman" w:hAnsi="Times New Roman" w:cs="Times New Roman"/>
          <w:sz w:val="28"/>
          <w:szCs w:val="28"/>
        </w:rPr>
        <w:t>, т.к. Гаврилов отсутствовал на рабочем месте две недели</w:t>
      </w:r>
      <w:r w:rsidRPr="00725B19">
        <w:rPr>
          <w:rFonts w:ascii="Times New Roman" w:hAnsi="Times New Roman" w:cs="Times New Roman"/>
          <w:sz w:val="28"/>
          <w:szCs w:val="28"/>
        </w:rPr>
        <w:t>:</w:t>
      </w:r>
    </w:p>
    <w:p w:rsidR="009D038E" w:rsidRPr="009D038E" w:rsidRDefault="00406346" w:rsidP="009D038E">
      <w:pPr>
        <w:spacing w:after="0" w:line="312" w:lineRule="auto"/>
        <w:ind w:firstLine="540"/>
        <w:jc w:val="both"/>
        <w:rPr>
          <w:rFonts w:ascii="Times New Roman" w:hAnsi="Times New Roman" w:cs="Times New Roman"/>
          <w:sz w:val="28"/>
          <w:szCs w:val="28"/>
        </w:rPr>
      </w:pPr>
      <w:r>
        <w:rPr>
          <w:rFonts w:ascii="Times New Roman" w:hAnsi="Times New Roman" w:cs="Times New Roman"/>
          <w:sz w:val="28"/>
          <w:szCs w:val="28"/>
        </w:rPr>
        <w:t>т</w:t>
      </w:r>
      <w:r w:rsidR="009D038E" w:rsidRPr="009D038E">
        <w:rPr>
          <w:rFonts w:ascii="Times New Roman" w:hAnsi="Times New Roman" w:cs="Times New Roman"/>
          <w:sz w:val="28"/>
          <w:szCs w:val="28"/>
        </w:rPr>
        <w:t>рудовой договор может быть расторгнут работодателем в случаях:</w:t>
      </w:r>
    </w:p>
    <w:p w:rsidR="009D038E" w:rsidRDefault="009D038E" w:rsidP="009D038E">
      <w:pPr>
        <w:spacing w:after="0" w:line="312" w:lineRule="auto"/>
        <w:ind w:firstLine="540"/>
        <w:jc w:val="both"/>
        <w:rPr>
          <w:rFonts w:ascii="Times New Roman" w:hAnsi="Times New Roman" w:cs="Times New Roman"/>
          <w:sz w:val="28"/>
          <w:szCs w:val="28"/>
        </w:rPr>
      </w:pPr>
      <w:r w:rsidRPr="009D038E">
        <w:rPr>
          <w:rFonts w:ascii="Times New Roman" w:hAnsi="Times New Roman" w:cs="Times New Roman"/>
          <w:sz w:val="28"/>
          <w:szCs w:val="28"/>
        </w:rPr>
        <w:lastRenderedPageBreak/>
        <w:t>6) однократного </w:t>
      </w:r>
      <w:hyperlink r:id="rId5" w:anchor="dst100325" w:history="1">
        <w:r w:rsidRPr="009D038E">
          <w:rPr>
            <w:rFonts w:ascii="Times New Roman" w:hAnsi="Times New Roman" w:cs="Times New Roman"/>
            <w:sz w:val="28"/>
            <w:szCs w:val="28"/>
          </w:rPr>
          <w:t>грубого нарушения</w:t>
        </w:r>
      </w:hyperlink>
      <w:r w:rsidRPr="009D038E">
        <w:rPr>
          <w:rFonts w:ascii="Times New Roman" w:hAnsi="Times New Roman" w:cs="Times New Roman"/>
          <w:sz w:val="28"/>
          <w:szCs w:val="28"/>
        </w:rPr>
        <w:t> работником трудовых обязанностей:</w:t>
      </w:r>
    </w:p>
    <w:p w:rsidR="009D038E" w:rsidRDefault="009D038E" w:rsidP="009D038E">
      <w:pPr>
        <w:spacing w:after="0" w:line="312" w:lineRule="auto"/>
        <w:ind w:firstLine="540"/>
        <w:jc w:val="both"/>
        <w:rPr>
          <w:rFonts w:ascii="Times New Roman" w:hAnsi="Times New Roman" w:cs="Times New Roman"/>
          <w:sz w:val="28"/>
          <w:szCs w:val="28"/>
        </w:rPr>
      </w:pPr>
      <w:r w:rsidRPr="009D038E">
        <w:rPr>
          <w:rFonts w:ascii="Times New Roman" w:hAnsi="Times New Roman" w:cs="Times New Roman"/>
          <w:sz w:val="28"/>
          <w:szCs w:val="28"/>
        </w:rPr>
        <w:t>а) </w:t>
      </w:r>
      <w:hyperlink r:id="rId6" w:anchor="dst100326" w:history="1">
        <w:r w:rsidRPr="009D038E">
          <w:rPr>
            <w:rFonts w:ascii="Times New Roman" w:hAnsi="Times New Roman" w:cs="Times New Roman"/>
            <w:sz w:val="28"/>
            <w:szCs w:val="28"/>
          </w:rPr>
          <w:t>прогула</w:t>
        </w:r>
      </w:hyperlink>
      <w:r w:rsidRPr="009D038E">
        <w:rPr>
          <w:rFonts w:ascii="Times New Roman" w:hAnsi="Times New Roman" w:cs="Times New Roman"/>
          <w:sz w:val="28"/>
          <w:szCs w:val="28"/>
        </w:rPr>
        <w:t>,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r>
        <w:rPr>
          <w:rFonts w:ascii="Times New Roman" w:hAnsi="Times New Roman" w:cs="Times New Roman"/>
          <w:sz w:val="28"/>
          <w:szCs w:val="28"/>
        </w:rPr>
        <w:t>.</w:t>
      </w:r>
    </w:p>
    <w:p w:rsidR="00BB356F" w:rsidRPr="00FF6334" w:rsidRDefault="00BB356F" w:rsidP="009D038E">
      <w:pPr>
        <w:spacing w:after="0" w:line="312" w:lineRule="auto"/>
        <w:ind w:firstLine="540"/>
        <w:jc w:val="both"/>
        <w:rPr>
          <w:rFonts w:ascii="Times New Roman" w:hAnsi="Times New Roman" w:cs="Times New Roman"/>
          <w:sz w:val="28"/>
          <w:szCs w:val="28"/>
        </w:rPr>
      </w:pPr>
      <w:r>
        <w:rPr>
          <w:rFonts w:ascii="Times New Roman" w:hAnsi="Times New Roman" w:cs="Times New Roman"/>
          <w:sz w:val="28"/>
          <w:szCs w:val="28"/>
        </w:rPr>
        <w:tab/>
        <w:t>Но Гаврилов находился на больничном</w:t>
      </w:r>
      <w:r w:rsidR="00406346">
        <w:rPr>
          <w:rFonts w:ascii="Times New Roman" w:hAnsi="Times New Roman" w:cs="Times New Roman"/>
          <w:sz w:val="28"/>
          <w:szCs w:val="28"/>
        </w:rPr>
        <w:t xml:space="preserve">, следовательно, действия работодателя неправомерны. Суд примет решение восстановить Гаврилова </w:t>
      </w:r>
      <w:r w:rsidR="00C76493">
        <w:rPr>
          <w:rFonts w:ascii="Times New Roman" w:hAnsi="Times New Roman" w:cs="Times New Roman"/>
          <w:sz w:val="28"/>
          <w:szCs w:val="28"/>
        </w:rPr>
        <w:t>на работе.</w:t>
      </w:r>
    </w:p>
    <w:p w:rsidR="00FF6334" w:rsidRPr="00AE26AE" w:rsidRDefault="00FF6334" w:rsidP="00AE26AE">
      <w:pPr>
        <w:spacing w:line="312" w:lineRule="auto"/>
        <w:ind w:firstLine="540"/>
        <w:jc w:val="both"/>
        <w:rPr>
          <w:rFonts w:ascii="Verdana" w:eastAsia="Times New Roman" w:hAnsi="Verdana" w:cs="Times New Roman"/>
          <w:sz w:val="21"/>
          <w:szCs w:val="21"/>
          <w:lang w:eastAsia="ru-RU"/>
        </w:rPr>
      </w:pPr>
      <w:r w:rsidRPr="00FF6334">
        <w:rPr>
          <w:rFonts w:ascii="Arial" w:eastAsia="Times New Roman" w:hAnsi="Arial" w:cs="Arial"/>
          <w:b/>
          <w:bCs/>
          <w:sz w:val="21"/>
          <w:szCs w:val="21"/>
          <w:lang w:eastAsia="ru-RU"/>
        </w:rPr>
        <w:t xml:space="preserve"> </w:t>
      </w:r>
    </w:p>
    <w:p w:rsidR="00AC5C19" w:rsidRDefault="00161C0C" w:rsidP="00161C0C">
      <w:pPr>
        <w:spacing w:line="360" w:lineRule="auto"/>
        <w:ind w:firstLine="708"/>
        <w:jc w:val="both"/>
        <w:rPr>
          <w:rFonts w:ascii="Times New Roman" w:hAnsi="Times New Roman" w:cs="Times New Roman"/>
          <w:sz w:val="28"/>
          <w:szCs w:val="28"/>
        </w:rPr>
      </w:pPr>
      <w:r w:rsidRPr="00357DA1">
        <w:rPr>
          <w:rFonts w:ascii="Times New Roman" w:hAnsi="Times New Roman" w:cs="Times New Roman"/>
          <w:b/>
          <w:i/>
          <w:sz w:val="28"/>
          <w:szCs w:val="28"/>
        </w:rPr>
        <w:t>Задача 2</w:t>
      </w:r>
      <w:r w:rsidRPr="00161C0C">
        <w:rPr>
          <w:rFonts w:ascii="Times New Roman" w:hAnsi="Times New Roman" w:cs="Times New Roman"/>
          <w:sz w:val="28"/>
          <w:szCs w:val="28"/>
        </w:rPr>
        <w:t xml:space="preserve"> </w:t>
      </w:r>
    </w:p>
    <w:p w:rsidR="00AE26AE" w:rsidRDefault="00161C0C" w:rsidP="00161C0C">
      <w:pPr>
        <w:spacing w:line="360" w:lineRule="auto"/>
        <w:ind w:firstLine="708"/>
        <w:jc w:val="both"/>
        <w:rPr>
          <w:rFonts w:ascii="Times New Roman" w:hAnsi="Times New Roman" w:cs="Times New Roman"/>
          <w:sz w:val="28"/>
          <w:szCs w:val="28"/>
        </w:rPr>
      </w:pPr>
      <w:r w:rsidRPr="00161C0C">
        <w:rPr>
          <w:rFonts w:ascii="Times New Roman" w:hAnsi="Times New Roman" w:cs="Times New Roman"/>
          <w:sz w:val="28"/>
          <w:szCs w:val="28"/>
        </w:rPr>
        <w:t xml:space="preserve">Заведующий складом ООО «Южная торговая компания» Постников подал заявление об увольнении по собственному желанию. Отработав положенные по закону две недели, он пришел в управление по персоналу за трудовой книжкой, однако выдать ее ему отказались, ссылаясь на то, что Постников никому не передал материальные ценности, находящиеся на складе. Постников обратился к адвокату. </w:t>
      </w:r>
    </w:p>
    <w:p w:rsidR="00AE26AE" w:rsidRDefault="00161C0C" w:rsidP="00161C0C">
      <w:pPr>
        <w:spacing w:line="360" w:lineRule="auto"/>
        <w:ind w:firstLine="708"/>
        <w:jc w:val="both"/>
        <w:rPr>
          <w:rFonts w:ascii="Times New Roman" w:hAnsi="Times New Roman" w:cs="Times New Roman"/>
          <w:sz w:val="28"/>
          <w:szCs w:val="28"/>
        </w:rPr>
      </w:pPr>
      <w:r w:rsidRPr="00161C0C">
        <w:rPr>
          <w:rFonts w:ascii="Times New Roman" w:hAnsi="Times New Roman" w:cs="Times New Roman"/>
          <w:sz w:val="28"/>
          <w:szCs w:val="28"/>
        </w:rPr>
        <w:t xml:space="preserve">Вопросы: </w:t>
      </w:r>
    </w:p>
    <w:p w:rsidR="00AE26AE" w:rsidRDefault="00161C0C" w:rsidP="00161C0C">
      <w:pPr>
        <w:spacing w:line="360" w:lineRule="auto"/>
        <w:ind w:firstLine="708"/>
        <w:jc w:val="both"/>
        <w:rPr>
          <w:rFonts w:ascii="Times New Roman" w:hAnsi="Times New Roman" w:cs="Times New Roman"/>
          <w:sz w:val="28"/>
          <w:szCs w:val="28"/>
        </w:rPr>
      </w:pPr>
      <w:r w:rsidRPr="00161C0C">
        <w:rPr>
          <w:rFonts w:ascii="Times New Roman" w:hAnsi="Times New Roman" w:cs="Times New Roman"/>
          <w:sz w:val="28"/>
          <w:szCs w:val="28"/>
        </w:rPr>
        <w:t xml:space="preserve">1. Законны ли в данном случае действия администрации? </w:t>
      </w:r>
    </w:p>
    <w:p w:rsidR="00881D12" w:rsidRDefault="00161C0C" w:rsidP="00161C0C">
      <w:pPr>
        <w:spacing w:line="360" w:lineRule="auto"/>
        <w:ind w:firstLine="708"/>
        <w:jc w:val="both"/>
        <w:rPr>
          <w:rFonts w:ascii="Times New Roman" w:hAnsi="Times New Roman" w:cs="Times New Roman"/>
          <w:sz w:val="28"/>
          <w:szCs w:val="28"/>
        </w:rPr>
      </w:pPr>
      <w:r w:rsidRPr="00161C0C">
        <w:rPr>
          <w:rFonts w:ascii="Times New Roman" w:hAnsi="Times New Roman" w:cs="Times New Roman"/>
          <w:sz w:val="28"/>
          <w:szCs w:val="28"/>
        </w:rPr>
        <w:t>2. В качестве адвоката разъясните заявителю, какие последствия могут наступить в случае задержки выдачи трудовой книжки.</w:t>
      </w:r>
    </w:p>
    <w:p w:rsidR="00B06608" w:rsidRDefault="009E56E6" w:rsidP="009E56E6">
      <w:pPr>
        <w:spacing w:after="0" w:line="312"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B06608">
        <w:rPr>
          <w:rFonts w:ascii="Times New Roman" w:hAnsi="Times New Roman" w:cs="Times New Roman"/>
          <w:sz w:val="28"/>
          <w:szCs w:val="28"/>
        </w:rPr>
        <w:t xml:space="preserve">Ст. 66 ТК РФ </w:t>
      </w:r>
      <w:r w:rsidR="00B06608" w:rsidRPr="00B06608">
        <w:rPr>
          <w:rFonts w:ascii="Times New Roman" w:hAnsi="Times New Roman" w:cs="Times New Roman"/>
          <w:sz w:val="28"/>
          <w:szCs w:val="28"/>
        </w:rPr>
        <w:t>установленного образца является основным документом о трудовой деятельности и трудовом стаже работника.</w:t>
      </w:r>
    </w:p>
    <w:p w:rsidR="00B06608" w:rsidRDefault="00B06608" w:rsidP="009A40E1">
      <w:pPr>
        <w:spacing w:after="0" w:line="312" w:lineRule="auto"/>
        <w:ind w:firstLine="540"/>
        <w:jc w:val="both"/>
        <w:rPr>
          <w:rFonts w:ascii="Times New Roman" w:hAnsi="Times New Roman" w:cs="Times New Roman"/>
          <w:sz w:val="28"/>
          <w:szCs w:val="28"/>
        </w:rPr>
      </w:pPr>
      <w:r>
        <w:rPr>
          <w:rFonts w:ascii="Times New Roman" w:hAnsi="Times New Roman" w:cs="Times New Roman"/>
          <w:sz w:val="28"/>
          <w:szCs w:val="28"/>
        </w:rPr>
        <w:t>Согласно ст.84.1 ТК РФ в</w:t>
      </w:r>
      <w:r w:rsidRPr="00B06608">
        <w:rPr>
          <w:rFonts w:ascii="Times New Roman" w:hAnsi="Times New Roman" w:cs="Times New Roman"/>
          <w:sz w:val="28"/>
          <w:szCs w:val="28"/>
        </w:rPr>
        <w:t xml:space="preserve"> день прекращения трудового договора работодатель обязан выдать работнику трудовую книжку и произвести с ним расчет в соответствии со статьей 140 </w:t>
      </w:r>
      <w:r>
        <w:rPr>
          <w:rFonts w:ascii="Times New Roman" w:hAnsi="Times New Roman" w:cs="Times New Roman"/>
          <w:sz w:val="28"/>
          <w:szCs w:val="28"/>
        </w:rPr>
        <w:t>ТК РФ.</w:t>
      </w:r>
    </w:p>
    <w:p w:rsidR="00D73383" w:rsidRPr="00D73383" w:rsidRDefault="00D73383" w:rsidP="009A40E1">
      <w:pPr>
        <w:spacing w:after="0" w:line="312" w:lineRule="auto"/>
        <w:ind w:firstLine="540"/>
        <w:jc w:val="both"/>
        <w:rPr>
          <w:rFonts w:ascii="Times New Roman" w:hAnsi="Times New Roman" w:cs="Times New Roman"/>
          <w:sz w:val="28"/>
          <w:szCs w:val="28"/>
        </w:rPr>
      </w:pPr>
      <w:r>
        <w:rPr>
          <w:rFonts w:ascii="Times New Roman" w:hAnsi="Times New Roman" w:cs="Times New Roman"/>
          <w:sz w:val="28"/>
          <w:szCs w:val="28"/>
        </w:rPr>
        <w:t>Однако,</w:t>
      </w:r>
      <w:r w:rsidR="009E56E6">
        <w:rPr>
          <w:rFonts w:ascii="Times New Roman" w:hAnsi="Times New Roman" w:cs="Times New Roman"/>
          <w:sz w:val="28"/>
          <w:szCs w:val="28"/>
        </w:rPr>
        <w:t xml:space="preserve"> Постников является материально </w:t>
      </w:r>
      <w:r>
        <w:rPr>
          <w:rFonts w:ascii="Times New Roman" w:hAnsi="Times New Roman" w:cs="Times New Roman"/>
          <w:sz w:val="28"/>
          <w:szCs w:val="28"/>
        </w:rPr>
        <w:t>ответственным лицом</w:t>
      </w:r>
      <w:r w:rsidR="009E56E6">
        <w:rPr>
          <w:rFonts w:ascii="Times New Roman" w:hAnsi="Times New Roman" w:cs="Times New Roman"/>
          <w:sz w:val="28"/>
          <w:szCs w:val="28"/>
        </w:rPr>
        <w:t>.</w:t>
      </w:r>
    </w:p>
    <w:p w:rsidR="00B06608" w:rsidRDefault="00D73383" w:rsidP="00462BC5">
      <w:pPr>
        <w:spacing w:after="0" w:line="312" w:lineRule="auto"/>
        <w:ind w:firstLine="540"/>
        <w:jc w:val="both"/>
        <w:rPr>
          <w:rFonts w:ascii="Times New Roman" w:hAnsi="Times New Roman" w:cs="Times New Roman"/>
          <w:sz w:val="28"/>
          <w:szCs w:val="28"/>
        </w:rPr>
      </w:pPr>
      <w:r w:rsidRPr="00D73383">
        <w:rPr>
          <w:rFonts w:ascii="Times New Roman" w:hAnsi="Times New Roman" w:cs="Times New Roman"/>
          <w:sz w:val="28"/>
          <w:szCs w:val="28"/>
        </w:rPr>
        <w:t xml:space="preserve">Как устанавливается положениями ТК, увольнение материально ответственного лица производится в общем порядке с одной оговоркой. При высвобождении субъекта проводится инвентаризация ценностей и передача их новому сотруднику. Указанные процедуры осуществляются на основании </w:t>
      </w:r>
      <w:r w:rsidRPr="00D73383">
        <w:rPr>
          <w:rFonts w:ascii="Times New Roman" w:hAnsi="Times New Roman" w:cs="Times New Roman"/>
          <w:sz w:val="28"/>
          <w:szCs w:val="28"/>
        </w:rPr>
        <w:lastRenderedPageBreak/>
        <w:t xml:space="preserve">соответствующего приказа об увольнении материально ответственного лица, подписанного руководителем организации. </w:t>
      </w:r>
    </w:p>
    <w:p w:rsidR="009E56E6" w:rsidRDefault="009A40E1" w:rsidP="00156789">
      <w:pPr>
        <w:spacing w:after="0" w:line="360" w:lineRule="auto"/>
        <w:ind w:firstLine="708"/>
        <w:jc w:val="both"/>
        <w:rPr>
          <w:rFonts w:ascii="Times New Roman" w:hAnsi="Times New Roman" w:cs="Times New Roman"/>
          <w:sz w:val="28"/>
          <w:szCs w:val="28"/>
        </w:rPr>
      </w:pPr>
      <w:r w:rsidRPr="009A40E1">
        <w:rPr>
          <w:rFonts w:ascii="Times New Roman" w:hAnsi="Times New Roman" w:cs="Times New Roman"/>
          <w:sz w:val="28"/>
          <w:szCs w:val="28"/>
        </w:rPr>
        <w:t>Трудовое законодательство не предусматривает особого порядка увольнения работников, являющихся материально ответственными лицами, - при их увольнении применяются общеустановленные правила. Поэтому работодатель обязан выплатить материально ответственному лицу, именно в день увольнения все причитающиеся ему суммы и выдать трудовую книжку.</w:t>
      </w:r>
    </w:p>
    <w:p w:rsidR="00AC5C19" w:rsidRDefault="009A40E1" w:rsidP="00156789">
      <w:pPr>
        <w:spacing w:after="0" w:line="360" w:lineRule="auto"/>
        <w:ind w:firstLine="708"/>
        <w:jc w:val="both"/>
        <w:rPr>
          <w:rFonts w:ascii="Arial" w:hAnsi="Arial" w:cs="Arial"/>
          <w:color w:val="000000"/>
          <w:sz w:val="21"/>
          <w:szCs w:val="21"/>
        </w:rPr>
      </w:pPr>
      <w:r w:rsidRPr="009A40E1">
        <w:rPr>
          <w:rFonts w:ascii="Times New Roman" w:hAnsi="Times New Roman" w:cs="Times New Roman"/>
          <w:sz w:val="28"/>
          <w:szCs w:val="28"/>
        </w:rPr>
        <w:t xml:space="preserve">Отказ в выдаче работнику в день увольнения трудовой книжки либо невыплата в указанный день работнику всех причитающихся на момент увольнения сумм, равно как и совершение иных действий, препятствующих увольнению работника по собственному желанию, по причине </w:t>
      </w:r>
      <w:proofErr w:type="spellStart"/>
      <w:r w:rsidRPr="009A40E1">
        <w:rPr>
          <w:rFonts w:ascii="Times New Roman" w:hAnsi="Times New Roman" w:cs="Times New Roman"/>
          <w:sz w:val="28"/>
          <w:szCs w:val="28"/>
        </w:rPr>
        <w:t>непередачи</w:t>
      </w:r>
      <w:proofErr w:type="spellEnd"/>
      <w:r w:rsidRPr="009A40E1">
        <w:rPr>
          <w:rFonts w:ascii="Times New Roman" w:hAnsi="Times New Roman" w:cs="Times New Roman"/>
          <w:sz w:val="28"/>
          <w:szCs w:val="28"/>
        </w:rPr>
        <w:t xml:space="preserve"> вверенных ему материальных ценностей неправомерны.</w:t>
      </w:r>
    </w:p>
    <w:p w:rsidR="00931134" w:rsidRDefault="00156789" w:rsidP="004B3990">
      <w:pPr>
        <w:spacing w:after="0" w:line="312" w:lineRule="auto"/>
        <w:ind w:firstLine="540"/>
        <w:jc w:val="both"/>
        <w:rPr>
          <w:rFonts w:ascii="Times New Roman" w:hAnsi="Times New Roman" w:cs="Times New Roman"/>
          <w:sz w:val="28"/>
          <w:szCs w:val="28"/>
        </w:rPr>
      </w:pPr>
      <w:r w:rsidRPr="00156789">
        <w:rPr>
          <w:rFonts w:ascii="Times New Roman" w:hAnsi="Times New Roman" w:cs="Times New Roman"/>
          <w:sz w:val="28"/>
          <w:szCs w:val="28"/>
        </w:rPr>
        <w:t>2.</w:t>
      </w:r>
      <w:r w:rsidR="00931134">
        <w:rPr>
          <w:rFonts w:ascii="Times New Roman" w:hAnsi="Times New Roman" w:cs="Times New Roman"/>
          <w:sz w:val="28"/>
          <w:szCs w:val="28"/>
        </w:rPr>
        <w:t xml:space="preserve"> По ст. 352 ТК РФ к</w:t>
      </w:r>
      <w:r w:rsidR="00931134" w:rsidRPr="00931134">
        <w:rPr>
          <w:rFonts w:ascii="Times New Roman" w:hAnsi="Times New Roman" w:cs="Times New Roman"/>
          <w:sz w:val="28"/>
          <w:szCs w:val="28"/>
        </w:rPr>
        <w:t>аждый имеет право защищать свои трудовые права и свободы всеми способами, не запрещенными законом.</w:t>
      </w:r>
    </w:p>
    <w:p w:rsidR="004B3990" w:rsidRPr="00931134" w:rsidRDefault="004B3990" w:rsidP="004B3990">
      <w:pPr>
        <w:spacing w:after="0" w:line="312" w:lineRule="auto"/>
        <w:ind w:firstLine="540"/>
        <w:jc w:val="both"/>
        <w:rPr>
          <w:rFonts w:ascii="Verdana" w:eastAsia="Times New Roman" w:hAnsi="Verdana" w:cs="Times New Roman"/>
          <w:sz w:val="21"/>
          <w:szCs w:val="21"/>
          <w:lang w:eastAsia="ru-RU"/>
        </w:rPr>
      </w:pPr>
      <w:r>
        <w:rPr>
          <w:rFonts w:ascii="Times New Roman" w:hAnsi="Times New Roman" w:cs="Times New Roman"/>
          <w:sz w:val="28"/>
          <w:szCs w:val="28"/>
        </w:rPr>
        <w:t>Согласно ст. 362 ТК РФ р</w:t>
      </w:r>
      <w:r w:rsidRPr="004B3990">
        <w:rPr>
          <w:rFonts w:ascii="Times New Roman" w:hAnsi="Times New Roman" w:cs="Times New Roman"/>
          <w:sz w:val="28"/>
          <w:szCs w:val="28"/>
        </w:rPr>
        <w:t xml:space="preserve">уководители и иные должностные лица организаций, а также работодатели - физические лица, виновные в нарушении трудового законодательства и иных нормативных правовых актов, содержащих нормы трудового права, несут ответственность в случаях и порядке, которые установлены </w:t>
      </w:r>
      <w:r w:rsidR="00460B83">
        <w:rPr>
          <w:rFonts w:ascii="Times New Roman" w:hAnsi="Times New Roman" w:cs="Times New Roman"/>
          <w:sz w:val="28"/>
          <w:szCs w:val="28"/>
        </w:rPr>
        <w:t>ТК РФ</w:t>
      </w:r>
      <w:r w:rsidRPr="004B3990">
        <w:rPr>
          <w:rFonts w:ascii="Times New Roman" w:hAnsi="Times New Roman" w:cs="Times New Roman"/>
          <w:sz w:val="28"/>
          <w:szCs w:val="28"/>
        </w:rPr>
        <w:t xml:space="preserve"> и иными федеральными законами.</w:t>
      </w:r>
    </w:p>
    <w:p w:rsidR="00156789" w:rsidRDefault="00156789" w:rsidP="0015678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Работник </w:t>
      </w:r>
      <w:r w:rsidRPr="00156789">
        <w:rPr>
          <w:rFonts w:ascii="Times New Roman" w:hAnsi="Times New Roman" w:cs="Times New Roman"/>
          <w:sz w:val="28"/>
          <w:szCs w:val="28"/>
        </w:rPr>
        <w:t xml:space="preserve">может написать на имя руководителя местного отделения </w:t>
      </w:r>
      <w:r w:rsidR="00391C62">
        <w:rPr>
          <w:rFonts w:ascii="Times New Roman" w:hAnsi="Times New Roman" w:cs="Times New Roman"/>
          <w:sz w:val="28"/>
          <w:szCs w:val="28"/>
        </w:rPr>
        <w:t>Федеральной инспекции труда (ст.354, 355, 356)</w:t>
      </w:r>
      <w:r w:rsidRPr="00156789">
        <w:rPr>
          <w:rFonts w:ascii="Times New Roman" w:hAnsi="Times New Roman" w:cs="Times New Roman"/>
          <w:sz w:val="28"/>
          <w:szCs w:val="28"/>
        </w:rPr>
        <w:t xml:space="preserve"> жалобу (заявление) о невыдаче трудовой книжки с просьбой провести проверку и привлечь бывшего работодателя к административной ответственности. </w:t>
      </w:r>
    </w:p>
    <w:p w:rsidR="00156789" w:rsidRDefault="00156789" w:rsidP="00156789">
      <w:pPr>
        <w:spacing w:after="0" w:line="360" w:lineRule="auto"/>
        <w:ind w:firstLine="708"/>
        <w:jc w:val="both"/>
        <w:rPr>
          <w:rFonts w:ascii="Times New Roman" w:hAnsi="Times New Roman" w:cs="Times New Roman"/>
          <w:sz w:val="28"/>
          <w:szCs w:val="28"/>
        </w:rPr>
      </w:pPr>
      <w:r w:rsidRPr="00156789">
        <w:rPr>
          <w:rFonts w:ascii="Times New Roman" w:hAnsi="Times New Roman" w:cs="Times New Roman"/>
          <w:sz w:val="28"/>
          <w:szCs w:val="28"/>
        </w:rPr>
        <w:t xml:space="preserve">Одновременно с заявлением в инспекцию по труду и занятости бывший работник имеет право подать письменную жалобу на неправомерные действия в прокуратуру по месту нахождения бывшего работодателя. В этом случае по факту нарушения законодательства в части трудовых прав также будет проведена прокурорская проверка. </w:t>
      </w:r>
    </w:p>
    <w:p w:rsidR="00156789" w:rsidRDefault="00156789" w:rsidP="00156789">
      <w:pPr>
        <w:spacing w:after="0" w:line="360" w:lineRule="auto"/>
        <w:ind w:firstLine="708"/>
        <w:jc w:val="both"/>
        <w:rPr>
          <w:rFonts w:ascii="Times New Roman" w:hAnsi="Times New Roman" w:cs="Times New Roman"/>
          <w:sz w:val="28"/>
          <w:szCs w:val="28"/>
        </w:rPr>
      </w:pPr>
      <w:r w:rsidRPr="00156789">
        <w:rPr>
          <w:rFonts w:ascii="Times New Roman" w:hAnsi="Times New Roman" w:cs="Times New Roman"/>
          <w:sz w:val="28"/>
          <w:szCs w:val="28"/>
        </w:rPr>
        <w:t xml:space="preserve">Невыполнение выданного предписания, включая нарушение сроков выдачи на руки или своевременного оформления трудовой книжки, дает Федеральной инспекции по труду и занятости право привлечь работодателя, </w:t>
      </w:r>
      <w:r w:rsidRPr="00156789">
        <w:rPr>
          <w:rFonts w:ascii="Times New Roman" w:hAnsi="Times New Roman" w:cs="Times New Roman"/>
          <w:sz w:val="28"/>
          <w:szCs w:val="28"/>
        </w:rPr>
        <w:lastRenderedPageBreak/>
        <w:t xml:space="preserve">нарушившего закон, к административной ответственности. Штраф за невыдачу трудовой книжки при увольнении для юридического лица может составлять от 30 до 50 тысяч рублей. Должностное лицо, то есть руководитель, или индивидуальный предприниматель, не выдавший трудовую книжку вовремя, может получить наказание в виде дисквалификации на срок до трех лет или штраф от 1000 до 5000 рублей. </w:t>
      </w:r>
    </w:p>
    <w:p w:rsidR="00152E67" w:rsidRPr="00156789" w:rsidRDefault="00152E67" w:rsidP="00156789">
      <w:pPr>
        <w:spacing w:after="0" w:line="360" w:lineRule="auto"/>
        <w:ind w:firstLine="708"/>
        <w:jc w:val="both"/>
        <w:rPr>
          <w:rFonts w:ascii="Times New Roman" w:hAnsi="Times New Roman" w:cs="Times New Roman"/>
          <w:sz w:val="28"/>
          <w:szCs w:val="28"/>
        </w:rPr>
      </w:pPr>
      <w:r w:rsidRPr="004E2505">
        <w:rPr>
          <w:rFonts w:ascii="Times New Roman" w:hAnsi="Times New Roman" w:cs="Times New Roman"/>
          <w:sz w:val="28"/>
          <w:szCs w:val="28"/>
        </w:rPr>
        <w:t>Также работник может обратиться в суд. Срок исковой давности по факту невыдачи трудовой книжки и прочих документов в день увольнения ограничен 3 месяцами со дня расторжения трудового договора.</w:t>
      </w:r>
      <w:r w:rsidRPr="00156789">
        <w:rPr>
          <w:rFonts w:ascii="Times New Roman" w:hAnsi="Times New Roman" w:cs="Times New Roman"/>
          <w:sz w:val="28"/>
          <w:szCs w:val="28"/>
        </w:rPr>
        <w:t xml:space="preserve"> </w:t>
      </w:r>
    </w:p>
    <w:p w:rsidR="00156789" w:rsidRPr="00156789" w:rsidRDefault="00156789">
      <w:pPr>
        <w:spacing w:line="360" w:lineRule="auto"/>
        <w:ind w:firstLine="708"/>
        <w:jc w:val="both"/>
        <w:rPr>
          <w:rFonts w:ascii="Times New Roman" w:hAnsi="Times New Roman" w:cs="Times New Roman"/>
          <w:sz w:val="28"/>
          <w:szCs w:val="28"/>
        </w:rPr>
      </w:pPr>
    </w:p>
    <w:sectPr w:rsidR="00156789" w:rsidRPr="001567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B1456B"/>
    <w:multiLevelType w:val="hybridMultilevel"/>
    <w:tmpl w:val="93F472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DCB5447"/>
    <w:multiLevelType w:val="hybridMultilevel"/>
    <w:tmpl w:val="BF3C003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55ED1FAA"/>
    <w:multiLevelType w:val="hybridMultilevel"/>
    <w:tmpl w:val="94285CFE"/>
    <w:lvl w:ilvl="0" w:tplc="580061F6">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A5F6369"/>
    <w:multiLevelType w:val="hybridMultilevel"/>
    <w:tmpl w:val="1CD20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BD8"/>
    <w:rsid w:val="0000109B"/>
    <w:rsid w:val="00005D10"/>
    <w:rsid w:val="00007897"/>
    <w:rsid w:val="00014BD8"/>
    <w:rsid w:val="00152E67"/>
    <w:rsid w:val="00156789"/>
    <w:rsid w:val="00161C0C"/>
    <w:rsid w:val="00173E50"/>
    <w:rsid w:val="00245D52"/>
    <w:rsid w:val="00297E0F"/>
    <w:rsid w:val="002A49AA"/>
    <w:rsid w:val="002C53C2"/>
    <w:rsid w:val="002E026F"/>
    <w:rsid w:val="00357DA1"/>
    <w:rsid w:val="00391C62"/>
    <w:rsid w:val="003C0C19"/>
    <w:rsid w:val="00406346"/>
    <w:rsid w:val="00406955"/>
    <w:rsid w:val="00433EC4"/>
    <w:rsid w:val="00452CDA"/>
    <w:rsid w:val="00460B83"/>
    <w:rsid w:val="00461D93"/>
    <w:rsid w:val="00462BC5"/>
    <w:rsid w:val="00466B3F"/>
    <w:rsid w:val="00480AE5"/>
    <w:rsid w:val="004B3990"/>
    <w:rsid w:val="004D3F7D"/>
    <w:rsid w:val="004E2505"/>
    <w:rsid w:val="004F4D92"/>
    <w:rsid w:val="00505597"/>
    <w:rsid w:val="005543F9"/>
    <w:rsid w:val="005C4B0B"/>
    <w:rsid w:val="0068363B"/>
    <w:rsid w:val="006A316E"/>
    <w:rsid w:val="00725B19"/>
    <w:rsid w:val="00731B90"/>
    <w:rsid w:val="00781D7F"/>
    <w:rsid w:val="008112B8"/>
    <w:rsid w:val="00880A3D"/>
    <w:rsid w:val="00881D12"/>
    <w:rsid w:val="008A048E"/>
    <w:rsid w:val="008E2578"/>
    <w:rsid w:val="00931134"/>
    <w:rsid w:val="00957BA0"/>
    <w:rsid w:val="009A40E1"/>
    <w:rsid w:val="009C62B7"/>
    <w:rsid w:val="009D038E"/>
    <w:rsid w:val="009D0D3B"/>
    <w:rsid w:val="009E56E6"/>
    <w:rsid w:val="00A10FC8"/>
    <w:rsid w:val="00A2456E"/>
    <w:rsid w:val="00AC5C19"/>
    <w:rsid w:val="00AE26AE"/>
    <w:rsid w:val="00B06608"/>
    <w:rsid w:val="00B06BB8"/>
    <w:rsid w:val="00B239DD"/>
    <w:rsid w:val="00BB356F"/>
    <w:rsid w:val="00BD0F5E"/>
    <w:rsid w:val="00C54390"/>
    <w:rsid w:val="00C64C32"/>
    <w:rsid w:val="00C75E01"/>
    <w:rsid w:val="00C76493"/>
    <w:rsid w:val="00CB56EA"/>
    <w:rsid w:val="00CE7F4E"/>
    <w:rsid w:val="00D01214"/>
    <w:rsid w:val="00D226C7"/>
    <w:rsid w:val="00D33067"/>
    <w:rsid w:val="00D73383"/>
    <w:rsid w:val="00DB1CD5"/>
    <w:rsid w:val="00DD0F7E"/>
    <w:rsid w:val="00EA1069"/>
    <w:rsid w:val="00F40165"/>
    <w:rsid w:val="00F62C24"/>
    <w:rsid w:val="00FA3B6A"/>
    <w:rsid w:val="00FF63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B71039-F3BE-47EA-A32F-4757DB119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semiHidden/>
    <w:unhideWhenUsed/>
    <w:qFormat/>
    <w:rsid w:val="00245D52"/>
    <w:pPr>
      <w:spacing w:before="100" w:beforeAutospacing="1" w:after="100" w:afterAutospacing="1" w:line="240" w:lineRule="auto"/>
      <w:outlineLvl w:val="2"/>
    </w:pPr>
    <w:rPr>
      <w:rFonts w:ascii="Verdana" w:eastAsia="Times New Roman" w:hAnsi="Verdana" w:cs="Times New Roman"/>
      <w:i/>
      <w:iCs/>
      <w:sz w:val="23"/>
      <w:szCs w:val="23"/>
      <w:lang w:eastAsia="ru-RU"/>
    </w:rPr>
  </w:style>
  <w:style w:type="paragraph" w:styleId="7">
    <w:name w:val="heading 7"/>
    <w:basedOn w:val="a"/>
    <w:next w:val="a"/>
    <w:link w:val="70"/>
    <w:unhideWhenUsed/>
    <w:qFormat/>
    <w:rsid w:val="00245D52"/>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75E01"/>
    <w:rPr>
      <w:color w:val="0000FF"/>
      <w:u w:val="single"/>
    </w:rPr>
  </w:style>
  <w:style w:type="paragraph" w:styleId="a4">
    <w:name w:val="List Paragraph"/>
    <w:basedOn w:val="a"/>
    <w:uiPriority w:val="34"/>
    <w:qFormat/>
    <w:rsid w:val="00BD0F5E"/>
    <w:pPr>
      <w:ind w:left="720"/>
      <w:contextualSpacing/>
    </w:pPr>
  </w:style>
  <w:style w:type="character" w:customStyle="1" w:styleId="30">
    <w:name w:val="Заголовок 3 Знак"/>
    <w:basedOn w:val="a0"/>
    <w:link w:val="3"/>
    <w:semiHidden/>
    <w:rsid w:val="00245D52"/>
    <w:rPr>
      <w:rFonts w:ascii="Verdana" w:eastAsia="Times New Roman" w:hAnsi="Verdana" w:cs="Times New Roman"/>
      <w:i/>
      <w:iCs/>
      <w:sz w:val="23"/>
      <w:szCs w:val="23"/>
      <w:lang w:eastAsia="ru-RU"/>
    </w:rPr>
  </w:style>
  <w:style w:type="character" w:customStyle="1" w:styleId="70">
    <w:name w:val="Заголовок 7 Знак"/>
    <w:basedOn w:val="a0"/>
    <w:link w:val="7"/>
    <w:rsid w:val="00245D52"/>
    <w:rPr>
      <w:rFonts w:ascii="Times New Roman" w:eastAsia="Times New Roman" w:hAnsi="Times New Roman" w:cs="Times New Roman"/>
      <w:sz w:val="24"/>
      <w:szCs w:val="24"/>
      <w:lang w:eastAsia="ru-RU"/>
    </w:rPr>
  </w:style>
  <w:style w:type="paragraph" w:styleId="a5">
    <w:name w:val="Body Text"/>
    <w:basedOn w:val="a"/>
    <w:link w:val="a6"/>
    <w:unhideWhenUsed/>
    <w:rsid w:val="00245D5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6">
    <w:name w:val="Основной текст Знак"/>
    <w:basedOn w:val="a0"/>
    <w:link w:val="a5"/>
    <w:rsid w:val="00245D52"/>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63717">
      <w:bodyDiv w:val="1"/>
      <w:marLeft w:val="0"/>
      <w:marRight w:val="0"/>
      <w:marTop w:val="0"/>
      <w:marBottom w:val="0"/>
      <w:divBdr>
        <w:top w:val="none" w:sz="0" w:space="0" w:color="auto"/>
        <w:left w:val="none" w:sz="0" w:space="0" w:color="auto"/>
        <w:bottom w:val="none" w:sz="0" w:space="0" w:color="auto"/>
        <w:right w:val="none" w:sz="0" w:space="0" w:color="auto"/>
      </w:divBdr>
    </w:div>
    <w:div w:id="147284256">
      <w:bodyDiv w:val="1"/>
      <w:marLeft w:val="0"/>
      <w:marRight w:val="0"/>
      <w:marTop w:val="0"/>
      <w:marBottom w:val="0"/>
      <w:divBdr>
        <w:top w:val="none" w:sz="0" w:space="0" w:color="auto"/>
        <w:left w:val="none" w:sz="0" w:space="0" w:color="auto"/>
        <w:bottom w:val="none" w:sz="0" w:space="0" w:color="auto"/>
        <w:right w:val="none" w:sz="0" w:space="0" w:color="auto"/>
      </w:divBdr>
    </w:div>
    <w:div w:id="328363702">
      <w:bodyDiv w:val="1"/>
      <w:marLeft w:val="0"/>
      <w:marRight w:val="0"/>
      <w:marTop w:val="0"/>
      <w:marBottom w:val="0"/>
      <w:divBdr>
        <w:top w:val="none" w:sz="0" w:space="0" w:color="auto"/>
        <w:left w:val="none" w:sz="0" w:space="0" w:color="auto"/>
        <w:bottom w:val="none" w:sz="0" w:space="0" w:color="auto"/>
        <w:right w:val="none" w:sz="0" w:space="0" w:color="auto"/>
      </w:divBdr>
      <w:divsChild>
        <w:div w:id="456607344">
          <w:marLeft w:val="0"/>
          <w:marRight w:val="0"/>
          <w:marTop w:val="0"/>
          <w:marBottom w:val="0"/>
          <w:divBdr>
            <w:top w:val="none" w:sz="0" w:space="0" w:color="auto"/>
            <w:left w:val="none" w:sz="0" w:space="0" w:color="auto"/>
            <w:bottom w:val="none" w:sz="0" w:space="0" w:color="auto"/>
            <w:right w:val="none" w:sz="0" w:space="0" w:color="auto"/>
          </w:divBdr>
          <w:divsChild>
            <w:div w:id="856577698">
              <w:marLeft w:val="0"/>
              <w:marRight w:val="0"/>
              <w:marTop w:val="0"/>
              <w:marBottom w:val="0"/>
              <w:divBdr>
                <w:top w:val="none" w:sz="0" w:space="0" w:color="auto"/>
                <w:left w:val="none" w:sz="0" w:space="0" w:color="auto"/>
                <w:bottom w:val="none" w:sz="0" w:space="0" w:color="auto"/>
                <w:right w:val="none" w:sz="0" w:space="0" w:color="auto"/>
              </w:divBdr>
              <w:divsChild>
                <w:div w:id="1410234074">
                  <w:marLeft w:val="0"/>
                  <w:marRight w:val="0"/>
                  <w:marTop w:val="0"/>
                  <w:marBottom w:val="0"/>
                  <w:divBdr>
                    <w:top w:val="none" w:sz="0" w:space="0" w:color="auto"/>
                    <w:left w:val="none" w:sz="0" w:space="0" w:color="auto"/>
                    <w:bottom w:val="none" w:sz="0" w:space="0" w:color="auto"/>
                    <w:right w:val="none" w:sz="0" w:space="0" w:color="auto"/>
                  </w:divBdr>
                  <w:divsChild>
                    <w:div w:id="153191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120485">
      <w:bodyDiv w:val="1"/>
      <w:marLeft w:val="0"/>
      <w:marRight w:val="0"/>
      <w:marTop w:val="0"/>
      <w:marBottom w:val="0"/>
      <w:divBdr>
        <w:top w:val="none" w:sz="0" w:space="0" w:color="auto"/>
        <w:left w:val="none" w:sz="0" w:space="0" w:color="auto"/>
        <w:bottom w:val="none" w:sz="0" w:space="0" w:color="auto"/>
        <w:right w:val="none" w:sz="0" w:space="0" w:color="auto"/>
      </w:divBdr>
    </w:div>
    <w:div w:id="1139153806">
      <w:bodyDiv w:val="1"/>
      <w:marLeft w:val="0"/>
      <w:marRight w:val="0"/>
      <w:marTop w:val="0"/>
      <w:marBottom w:val="0"/>
      <w:divBdr>
        <w:top w:val="none" w:sz="0" w:space="0" w:color="auto"/>
        <w:left w:val="none" w:sz="0" w:space="0" w:color="auto"/>
        <w:bottom w:val="none" w:sz="0" w:space="0" w:color="auto"/>
        <w:right w:val="none" w:sz="0" w:space="0" w:color="auto"/>
      </w:divBdr>
    </w:div>
    <w:div w:id="1263415344">
      <w:bodyDiv w:val="1"/>
      <w:marLeft w:val="0"/>
      <w:marRight w:val="0"/>
      <w:marTop w:val="0"/>
      <w:marBottom w:val="0"/>
      <w:divBdr>
        <w:top w:val="none" w:sz="0" w:space="0" w:color="auto"/>
        <w:left w:val="none" w:sz="0" w:space="0" w:color="auto"/>
        <w:bottom w:val="none" w:sz="0" w:space="0" w:color="auto"/>
        <w:right w:val="none" w:sz="0" w:space="0" w:color="auto"/>
      </w:divBdr>
    </w:div>
    <w:div w:id="1267418791">
      <w:bodyDiv w:val="1"/>
      <w:marLeft w:val="0"/>
      <w:marRight w:val="0"/>
      <w:marTop w:val="0"/>
      <w:marBottom w:val="0"/>
      <w:divBdr>
        <w:top w:val="none" w:sz="0" w:space="0" w:color="auto"/>
        <w:left w:val="none" w:sz="0" w:space="0" w:color="auto"/>
        <w:bottom w:val="none" w:sz="0" w:space="0" w:color="auto"/>
        <w:right w:val="none" w:sz="0" w:space="0" w:color="auto"/>
      </w:divBdr>
    </w:div>
    <w:div w:id="150177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189366/4d381142232237f3c81facc00c3358370c97b3d8/" TargetMode="External"/><Relationship Id="rId5" Type="http://schemas.openxmlformats.org/officeDocument/2006/relationships/hyperlink" Target="http://www.consultant.ru/document/cons_doc_LAW_189366/4d381142232237f3c81facc00c3358370c97b3d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383</TotalTime>
  <Pages>4</Pages>
  <Words>930</Words>
  <Characters>5303</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Яшмолкина Полина</dc:creator>
  <cp:keywords/>
  <dc:description/>
  <cp:lastModifiedBy>Яшмолкина Полина</cp:lastModifiedBy>
  <cp:revision>72</cp:revision>
  <dcterms:created xsi:type="dcterms:W3CDTF">2018-01-11T08:44:00Z</dcterms:created>
  <dcterms:modified xsi:type="dcterms:W3CDTF">2018-11-06T11:16:00Z</dcterms:modified>
</cp:coreProperties>
</file>